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74DD1" w14:textId="04815590" w:rsidR="007068E8" w:rsidRPr="00886D50" w:rsidRDefault="007068E8" w:rsidP="00886D50">
      <w:pPr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 w:rsidRPr="007068E8">
        <w:rPr>
          <w:b/>
          <w:bCs/>
          <w:caps/>
          <w:color w:val="004799"/>
          <w:sz w:val="36"/>
          <w:szCs w:val="32"/>
          <w:lang w:val="sr-Latn-RS"/>
        </w:rPr>
        <w:t>SA LIDL PLUSOM POPUSTI I KOD PARTNERA</w:t>
      </w:r>
    </w:p>
    <w:p w14:paraId="013F2F4F" w14:textId="678E6559" w:rsidR="00C5371C" w:rsidRDefault="00731B67" w:rsidP="008E5502">
      <w:pPr>
        <w:jc w:val="both"/>
        <w:rPr>
          <w:rFonts w:eastAsia="Times New Roman"/>
          <w:lang w:val="sr-Latn-RS"/>
        </w:rPr>
      </w:pPr>
      <w:r>
        <w:rPr>
          <w:b/>
          <w:bCs/>
          <w:lang w:val="sr-Latn-RS"/>
        </w:rPr>
        <w:t xml:space="preserve">Lidl </w:t>
      </w:r>
      <w:r w:rsidR="00C5371C">
        <w:rPr>
          <w:b/>
          <w:bCs/>
          <w:lang w:val="sr-Latn-RS"/>
        </w:rPr>
        <w:t>Plus program</w:t>
      </w:r>
      <w:r w:rsidR="00063480">
        <w:rPr>
          <w:b/>
          <w:bCs/>
          <w:lang w:val="sr-Latn-RS"/>
        </w:rPr>
        <w:t xml:space="preserve"> lojalnosti</w:t>
      </w:r>
      <w:r w:rsidR="00010761">
        <w:rPr>
          <w:b/>
          <w:bCs/>
          <w:lang w:val="sr-Latn-RS"/>
        </w:rPr>
        <w:t xml:space="preserve"> širi svoju ponudu, pa će njegovi korisnici, osim kupona za Lidl, dobijati specijalno kreirane kupone za </w:t>
      </w:r>
      <w:r w:rsidR="002E1306" w:rsidRPr="002E1306">
        <w:rPr>
          <w:b/>
          <w:bCs/>
          <w:lang w:val="sr-Latn-RS"/>
        </w:rPr>
        <w:t xml:space="preserve">povoljniju kupovinu i kod </w:t>
      </w:r>
      <w:r w:rsidR="002E1306">
        <w:rPr>
          <w:b/>
          <w:bCs/>
          <w:lang w:val="sr-Latn-RS"/>
        </w:rPr>
        <w:t xml:space="preserve">Lidl Plus </w:t>
      </w:r>
      <w:r w:rsidR="002E1306" w:rsidRPr="002E1306">
        <w:rPr>
          <w:b/>
          <w:bCs/>
          <w:lang w:val="sr-Latn-RS"/>
        </w:rPr>
        <w:t>partnera</w:t>
      </w:r>
      <w:r w:rsidR="00010761">
        <w:rPr>
          <w:b/>
          <w:bCs/>
          <w:lang w:val="sr-Latn-RS"/>
        </w:rPr>
        <w:t>.</w:t>
      </w:r>
      <w:r w:rsidR="00C5371C">
        <w:rPr>
          <w:b/>
          <w:bCs/>
          <w:lang w:val="sr-Latn-RS"/>
        </w:rPr>
        <w:t xml:space="preserve"> </w:t>
      </w:r>
      <w:r w:rsidR="00010761">
        <w:rPr>
          <w:b/>
          <w:bCs/>
          <w:lang w:val="sr-Latn-RS"/>
        </w:rPr>
        <w:t xml:space="preserve">Prvi dodatni </w:t>
      </w:r>
      <w:r w:rsidR="00A8139A">
        <w:rPr>
          <w:b/>
          <w:bCs/>
          <w:lang w:val="sr-Latn-RS"/>
        </w:rPr>
        <w:t xml:space="preserve">Lidl Plus </w:t>
      </w:r>
      <w:r w:rsidR="00010761">
        <w:rPr>
          <w:b/>
          <w:bCs/>
          <w:lang w:val="sr-Latn-RS"/>
        </w:rPr>
        <w:t xml:space="preserve">popusti na kupovinu i usluge </w:t>
      </w:r>
      <w:r w:rsidR="00A8139A">
        <w:rPr>
          <w:b/>
          <w:bCs/>
          <w:lang w:val="sr-Latn-RS"/>
        </w:rPr>
        <w:t>dostupni su</w:t>
      </w:r>
      <w:r w:rsidR="002E1306">
        <w:rPr>
          <w:b/>
          <w:bCs/>
          <w:lang w:val="sr-Latn-RS"/>
        </w:rPr>
        <w:t xml:space="preserve"> već sada kod</w:t>
      </w:r>
      <w:r w:rsidR="00341977">
        <w:rPr>
          <w:b/>
          <w:bCs/>
          <w:lang w:val="sr-Latn-RS"/>
        </w:rPr>
        <w:t xml:space="preserve"> kompanija</w:t>
      </w:r>
      <w:r w:rsidR="00796403">
        <w:rPr>
          <w:b/>
          <w:bCs/>
          <w:lang w:val="sr-Latn-RS"/>
        </w:rPr>
        <w:t>:</w:t>
      </w:r>
      <w:r w:rsidR="00C5371C">
        <w:rPr>
          <w:b/>
          <w:bCs/>
          <w:lang w:val="sr-Latn-RS"/>
        </w:rPr>
        <w:t xml:space="preserve"> </w:t>
      </w:r>
      <w:r w:rsidR="002E1306" w:rsidRPr="002E1306">
        <w:rPr>
          <w:b/>
          <w:bCs/>
          <w:lang w:val="sr-Latn-RS"/>
        </w:rPr>
        <w:t>Erste Bank, Gigatron, A1 Srbija, Generali Osiguranje Srbija, Fitpass, Zepter International i Opera i teatar Madlenianum</w:t>
      </w:r>
      <w:r w:rsidR="00010761">
        <w:rPr>
          <w:b/>
          <w:bCs/>
          <w:lang w:val="sr-Latn-RS"/>
        </w:rPr>
        <w:t>, a Lidl najavljuje da će se ovaj spisak povećavati.</w:t>
      </w:r>
    </w:p>
    <w:p w14:paraId="72E07E7A" w14:textId="22AB2194" w:rsidR="0076028B" w:rsidRPr="00C5371C" w:rsidRDefault="00C5371C" w:rsidP="008E5502">
      <w:pPr>
        <w:jc w:val="both"/>
        <w:rPr>
          <w:rFonts w:eastAsia="Times New Roman"/>
          <w:b/>
          <w:bCs/>
          <w:lang w:val="sr-Latn-RS"/>
        </w:rPr>
      </w:pPr>
      <w:r w:rsidRPr="0042310F">
        <w:rPr>
          <w:rFonts w:eastAsia="Times New Roman"/>
          <w:i/>
          <w:iCs/>
          <w:lang w:val="sr-Latn-RS"/>
        </w:rPr>
        <w:t xml:space="preserve">„Kao </w:t>
      </w:r>
      <w:r w:rsidR="004563BD" w:rsidRPr="0042310F">
        <w:rPr>
          <w:rFonts w:eastAsia="Times New Roman"/>
          <w:i/>
          <w:iCs/>
          <w:lang w:val="sr-Latn-RS"/>
        </w:rPr>
        <w:t>pouzdan partner naših potrošača,</w:t>
      </w:r>
      <w:r w:rsidRPr="0042310F">
        <w:rPr>
          <w:rFonts w:eastAsia="Times New Roman"/>
          <w:i/>
          <w:iCs/>
          <w:lang w:val="sr-Latn-RS"/>
        </w:rPr>
        <w:t xml:space="preserve"> </w:t>
      </w:r>
      <w:r w:rsidR="004563BD" w:rsidRPr="0042310F">
        <w:rPr>
          <w:rFonts w:eastAsia="Times New Roman"/>
          <w:i/>
          <w:iCs/>
          <w:lang w:val="sr-Latn-RS"/>
        </w:rPr>
        <w:t>otišli</w:t>
      </w:r>
      <w:r w:rsidR="00010761" w:rsidRPr="0042310F">
        <w:rPr>
          <w:rFonts w:eastAsia="Times New Roman"/>
          <w:i/>
          <w:iCs/>
          <w:lang w:val="sr-Latn-RS"/>
        </w:rPr>
        <w:t xml:space="preserve"> smo</w:t>
      </w:r>
      <w:r w:rsidR="004563BD" w:rsidRPr="0042310F">
        <w:rPr>
          <w:rFonts w:eastAsia="Times New Roman"/>
          <w:i/>
          <w:iCs/>
          <w:lang w:val="sr-Latn-RS"/>
        </w:rPr>
        <w:t xml:space="preserve"> korak dalje i </w:t>
      </w:r>
      <w:r w:rsidR="00E67AA3" w:rsidRPr="0042310F">
        <w:rPr>
          <w:rFonts w:eastAsia="Times New Roman"/>
          <w:i/>
          <w:iCs/>
          <w:lang w:val="sr-Latn-RS"/>
        </w:rPr>
        <w:t xml:space="preserve">pored </w:t>
      </w:r>
      <w:r w:rsidR="00CB4399" w:rsidRPr="0042310F">
        <w:rPr>
          <w:rFonts w:eastAsia="Times New Roman"/>
          <w:i/>
          <w:iCs/>
          <w:lang w:val="sr-Latn-RS"/>
        </w:rPr>
        <w:t>povoljn</w:t>
      </w:r>
      <w:r w:rsidR="00B81684">
        <w:rPr>
          <w:rFonts w:eastAsia="Times New Roman"/>
          <w:i/>
          <w:iCs/>
          <w:lang w:val="sr-Latn-RS"/>
        </w:rPr>
        <w:t>ij</w:t>
      </w:r>
      <w:r w:rsidR="00CB4399" w:rsidRPr="0042310F">
        <w:rPr>
          <w:rFonts w:eastAsia="Times New Roman"/>
          <w:i/>
          <w:iCs/>
          <w:lang w:val="sr-Latn-RS"/>
        </w:rPr>
        <w:t>e kupovine</w:t>
      </w:r>
      <w:r w:rsidR="00E67AA3" w:rsidRPr="0042310F">
        <w:rPr>
          <w:rFonts w:eastAsia="Times New Roman"/>
          <w:i/>
          <w:iCs/>
          <w:lang w:val="sr-Latn-RS"/>
        </w:rPr>
        <w:t xml:space="preserve"> u Lidl prodavnicama</w:t>
      </w:r>
      <w:r w:rsidR="00CB4399" w:rsidRPr="0042310F">
        <w:rPr>
          <w:rFonts w:eastAsia="Times New Roman"/>
          <w:i/>
          <w:iCs/>
          <w:lang w:val="sr-Latn-RS"/>
        </w:rPr>
        <w:t xml:space="preserve">, </w:t>
      </w:r>
      <w:r w:rsidR="00B81684" w:rsidRPr="0042310F">
        <w:rPr>
          <w:rFonts w:eastAsia="Times New Roman"/>
          <w:i/>
          <w:iCs/>
          <w:lang w:val="sr-Latn-RS"/>
        </w:rPr>
        <w:t>korisnicima Lidl Plus</w:t>
      </w:r>
      <w:r w:rsidR="002A391E">
        <w:rPr>
          <w:rFonts w:eastAsia="Times New Roman"/>
          <w:i/>
          <w:iCs/>
          <w:lang w:val="sr-Latn-RS"/>
        </w:rPr>
        <w:t xml:space="preserve"> aplikacije</w:t>
      </w:r>
      <w:r w:rsidR="00B81684" w:rsidRPr="0042310F">
        <w:rPr>
          <w:rFonts w:eastAsia="Times New Roman"/>
          <w:i/>
          <w:iCs/>
          <w:lang w:val="sr-Latn-RS"/>
        </w:rPr>
        <w:t xml:space="preserve"> </w:t>
      </w:r>
      <w:r w:rsidR="0076028B">
        <w:rPr>
          <w:rFonts w:eastAsia="Times New Roman"/>
          <w:i/>
          <w:iCs/>
          <w:lang w:val="sr-Latn-RS"/>
        </w:rPr>
        <w:t>ponudili</w:t>
      </w:r>
      <w:r w:rsidR="00B81684">
        <w:rPr>
          <w:rFonts w:eastAsia="Times New Roman"/>
          <w:i/>
          <w:iCs/>
          <w:lang w:val="sr-Latn-RS"/>
        </w:rPr>
        <w:t xml:space="preserve"> smo </w:t>
      </w:r>
      <w:r w:rsidR="00B81684" w:rsidRPr="0042310F">
        <w:rPr>
          <w:rFonts w:eastAsia="Times New Roman"/>
          <w:i/>
          <w:iCs/>
          <w:lang w:val="sr-Latn-RS"/>
        </w:rPr>
        <w:t xml:space="preserve">takvu kupovinu </w:t>
      </w:r>
      <w:r w:rsidR="00CB4399" w:rsidRPr="0042310F">
        <w:rPr>
          <w:rFonts w:eastAsia="Times New Roman"/>
          <w:i/>
          <w:iCs/>
          <w:lang w:val="sr-Latn-RS"/>
        </w:rPr>
        <w:t xml:space="preserve">i </w:t>
      </w:r>
      <w:r w:rsidR="00341977">
        <w:rPr>
          <w:rFonts w:eastAsia="Times New Roman"/>
          <w:i/>
          <w:iCs/>
          <w:lang w:val="sr-Latn-RS"/>
        </w:rPr>
        <w:t>van Lidla</w:t>
      </w:r>
      <w:r w:rsidR="00010761" w:rsidRPr="0042310F">
        <w:rPr>
          <w:rFonts w:eastAsia="Times New Roman"/>
          <w:i/>
          <w:iCs/>
          <w:lang w:val="sr-Latn-RS"/>
        </w:rPr>
        <w:t xml:space="preserve">. </w:t>
      </w:r>
      <w:r w:rsidR="0076028B">
        <w:rPr>
          <w:rFonts w:eastAsia="Times New Roman"/>
          <w:i/>
          <w:iCs/>
          <w:lang w:val="sr-Latn-RS"/>
        </w:rPr>
        <w:t>Udružili smo snage sa našim partnerima, poznatim brendovima koji su</w:t>
      </w:r>
      <w:r w:rsidR="00010761" w:rsidRPr="0042310F">
        <w:rPr>
          <w:rFonts w:eastAsia="Times New Roman"/>
          <w:i/>
          <w:iCs/>
          <w:lang w:val="sr-Latn-RS"/>
        </w:rPr>
        <w:t xml:space="preserve"> za Lidl Plus korisnike osmislili jedinstvene pogodnosti </w:t>
      </w:r>
      <w:r w:rsidR="0076028B">
        <w:rPr>
          <w:rFonts w:eastAsia="Times New Roman"/>
          <w:i/>
          <w:iCs/>
          <w:lang w:val="sr-Latn-RS"/>
        </w:rPr>
        <w:t xml:space="preserve">i na taj način </w:t>
      </w:r>
      <w:r w:rsidR="00A8139A">
        <w:rPr>
          <w:rFonts w:eastAsia="Times New Roman"/>
          <w:i/>
          <w:iCs/>
          <w:lang w:val="sr-Latn-RS"/>
        </w:rPr>
        <w:t xml:space="preserve">im </w:t>
      </w:r>
      <w:r w:rsidR="0076028B">
        <w:rPr>
          <w:rFonts w:eastAsia="Times New Roman"/>
          <w:i/>
          <w:iCs/>
          <w:lang w:val="sr-Latn-RS"/>
        </w:rPr>
        <w:t>omogućili</w:t>
      </w:r>
      <w:r w:rsidR="00010761" w:rsidRPr="0042310F">
        <w:rPr>
          <w:rFonts w:eastAsia="Times New Roman"/>
          <w:i/>
          <w:iCs/>
          <w:lang w:val="sr-Latn-RS"/>
        </w:rPr>
        <w:t xml:space="preserve"> uštede na proizvode i usluge koje</w:t>
      </w:r>
      <w:r w:rsidR="0076028B">
        <w:rPr>
          <w:rFonts w:eastAsia="Times New Roman"/>
          <w:i/>
          <w:iCs/>
          <w:lang w:val="sr-Latn-RS"/>
        </w:rPr>
        <w:t xml:space="preserve"> se</w:t>
      </w:r>
      <w:r w:rsidR="00010761" w:rsidRPr="0042310F">
        <w:rPr>
          <w:rFonts w:eastAsia="Times New Roman"/>
          <w:i/>
          <w:iCs/>
          <w:lang w:val="sr-Latn-RS"/>
        </w:rPr>
        <w:t xml:space="preserve"> svakodnevno koriste</w:t>
      </w:r>
      <w:r w:rsidRPr="0042310F">
        <w:rPr>
          <w:rFonts w:eastAsia="Times New Roman"/>
          <w:i/>
          <w:iCs/>
          <w:lang w:val="sr-Latn-RS"/>
        </w:rPr>
        <w:t>“</w:t>
      </w:r>
      <w:r>
        <w:rPr>
          <w:rFonts w:eastAsia="Times New Roman"/>
          <w:lang w:val="sr-Latn-RS"/>
        </w:rPr>
        <w:t xml:space="preserve">, </w:t>
      </w:r>
      <w:r w:rsidRPr="00C5371C">
        <w:rPr>
          <w:rFonts w:eastAsia="Times New Roman"/>
          <w:lang w:val="sr-Latn-RS"/>
        </w:rPr>
        <w:t>izjavila je</w:t>
      </w:r>
      <w:r w:rsidRPr="00C5371C">
        <w:rPr>
          <w:rFonts w:eastAsia="Times New Roman"/>
          <w:b/>
          <w:bCs/>
          <w:lang w:val="sr-Latn-RS"/>
        </w:rPr>
        <w:t xml:space="preserve"> rukovodilac Korporativnih komunikacija u Lidlu Srbija Martina Petrović.</w:t>
      </w:r>
      <w:r w:rsidR="00B81684">
        <w:rPr>
          <w:rFonts w:eastAsia="Times New Roman"/>
          <w:b/>
          <w:bCs/>
          <w:lang w:val="sr-Latn-RS"/>
        </w:rPr>
        <w:t xml:space="preserve">  </w:t>
      </w:r>
    </w:p>
    <w:p w14:paraId="0ED5B4F4" w14:textId="41A6B8D5" w:rsidR="00C5371C" w:rsidRDefault="008E5502" w:rsidP="008E5502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>Kako bi uživali u novim pogodn</w:t>
      </w:r>
      <w:r w:rsidR="002D0D2C">
        <w:rPr>
          <w:rFonts w:eastAsia="Times New Roman"/>
          <w:lang w:val="sr-Latn-RS"/>
        </w:rPr>
        <w:t>o</w:t>
      </w:r>
      <w:r>
        <w:rPr>
          <w:rFonts w:eastAsia="Times New Roman"/>
          <w:lang w:val="sr-Latn-RS"/>
        </w:rPr>
        <w:t xml:space="preserve">stima, sve što korisnici treba da urade jeste da </w:t>
      </w:r>
      <w:r w:rsidR="00341977">
        <w:rPr>
          <w:rFonts w:eastAsia="Times New Roman"/>
          <w:lang w:val="sr-Latn-RS"/>
        </w:rPr>
        <w:t>u Lidl Plus aplikaciji i</w:t>
      </w:r>
      <w:r w:rsidR="00341977" w:rsidRPr="00341977">
        <w:rPr>
          <w:rFonts w:eastAsia="Times New Roman"/>
          <w:lang w:val="sr-Latn-RS"/>
        </w:rPr>
        <w:t xml:space="preserve">z menija </w:t>
      </w:r>
      <w:r w:rsidR="00341977" w:rsidRPr="00A8139A">
        <w:rPr>
          <w:rFonts w:eastAsia="Times New Roman"/>
          <w:i/>
          <w:iCs/>
          <w:lang w:val="sr-Latn-RS"/>
        </w:rPr>
        <w:t>Ponude partnera</w:t>
      </w:r>
      <w:r w:rsidR="00341977" w:rsidRPr="00341977">
        <w:rPr>
          <w:rFonts w:eastAsia="Times New Roman"/>
          <w:lang w:val="sr-Latn-RS"/>
        </w:rPr>
        <w:t xml:space="preserve"> odaberu ponudu</w:t>
      </w:r>
      <w:r w:rsidR="00341977">
        <w:rPr>
          <w:rFonts w:eastAsia="Times New Roman"/>
          <w:lang w:val="sr-Latn-RS"/>
        </w:rPr>
        <w:t xml:space="preserve"> koja im odgovara,</w:t>
      </w:r>
      <w:r w:rsidR="00341977" w:rsidRPr="00341977">
        <w:rPr>
          <w:rFonts w:eastAsia="Times New Roman"/>
          <w:lang w:val="sr-Latn-RS"/>
        </w:rPr>
        <w:t xml:space="preserve"> prate dalja uputstva </w:t>
      </w:r>
      <w:r w:rsidR="00341977">
        <w:rPr>
          <w:rFonts w:eastAsia="Times New Roman"/>
          <w:lang w:val="sr-Latn-RS"/>
        </w:rPr>
        <w:t>i na taj način</w:t>
      </w:r>
      <w:r w:rsidR="00C5371C" w:rsidRPr="008E5502">
        <w:rPr>
          <w:rFonts w:eastAsia="Times New Roman"/>
          <w:lang w:val="sr-Latn-RS"/>
        </w:rPr>
        <w:t xml:space="preserve"> </w:t>
      </w:r>
      <w:r>
        <w:rPr>
          <w:rFonts w:eastAsia="Times New Roman"/>
          <w:lang w:val="sr-Latn-RS"/>
        </w:rPr>
        <w:t>ostvare</w:t>
      </w:r>
      <w:r w:rsidR="00C5371C" w:rsidRPr="008E5502">
        <w:rPr>
          <w:rFonts w:eastAsia="Times New Roman"/>
          <w:lang w:val="sr-Latn-RS"/>
        </w:rPr>
        <w:t xml:space="preserve"> </w:t>
      </w:r>
      <w:r w:rsidR="00010761">
        <w:rPr>
          <w:rFonts w:eastAsia="Times New Roman"/>
          <w:lang w:val="sr-Latn-RS"/>
        </w:rPr>
        <w:t>navedene</w:t>
      </w:r>
      <w:r w:rsidR="00010761" w:rsidRPr="008E5502">
        <w:rPr>
          <w:rFonts w:eastAsia="Times New Roman"/>
          <w:lang w:val="sr-Latn-RS"/>
        </w:rPr>
        <w:t xml:space="preserve"> </w:t>
      </w:r>
      <w:r w:rsidR="002D0D2C">
        <w:rPr>
          <w:rFonts w:eastAsia="Times New Roman"/>
          <w:lang w:val="sr-Latn-RS"/>
        </w:rPr>
        <w:t>benefite</w:t>
      </w:r>
      <w:r w:rsidR="002D0D2C" w:rsidRPr="008E5502">
        <w:rPr>
          <w:rFonts w:eastAsia="Times New Roman"/>
          <w:lang w:val="sr-Latn-RS"/>
        </w:rPr>
        <w:t xml:space="preserve"> </w:t>
      </w:r>
      <w:r w:rsidR="00341977">
        <w:rPr>
          <w:rFonts w:eastAsia="Times New Roman"/>
          <w:lang w:val="sr-Latn-RS"/>
        </w:rPr>
        <w:t>kod</w:t>
      </w:r>
      <w:r w:rsidR="00C5371C" w:rsidRPr="008E5502">
        <w:rPr>
          <w:rFonts w:eastAsia="Times New Roman"/>
          <w:lang w:val="sr-Latn-RS"/>
        </w:rPr>
        <w:t xml:space="preserve"> </w:t>
      </w:r>
      <w:r>
        <w:rPr>
          <w:rFonts w:eastAsia="Times New Roman"/>
          <w:lang w:val="sr-Latn-RS"/>
        </w:rPr>
        <w:t>Lidl</w:t>
      </w:r>
      <w:r w:rsidR="00C5371C" w:rsidRPr="008E5502">
        <w:rPr>
          <w:rFonts w:eastAsia="Times New Roman"/>
          <w:lang w:val="sr-Latn-RS"/>
        </w:rPr>
        <w:t xml:space="preserve"> partnera</w:t>
      </w:r>
      <w:r>
        <w:rPr>
          <w:rFonts w:eastAsia="Times New Roman"/>
          <w:lang w:val="sr-Latn-RS"/>
        </w:rPr>
        <w:t xml:space="preserve"> iz </w:t>
      </w:r>
      <w:r w:rsidR="002D0D2C" w:rsidRPr="002D0D2C">
        <w:rPr>
          <w:rFonts w:eastAsia="Times New Roman"/>
          <w:lang w:val="sr-Latn-RS"/>
        </w:rPr>
        <w:t>oblasti sport</w:t>
      </w:r>
      <w:r w:rsidR="00341977">
        <w:rPr>
          <w:rFonts w:eastAsia="Times New Roman"/>
          <w:lang w:val="sr-Latn-RS"/>
        </w:rPr>
        <w:t>a</w:t>
      </w:r>
      <w:r w:rsidR="002D0D2C" w:rsidRPr="002D0D2C">
        <w:rPr>
          <w:rFonts w:eastAsia="Times New Roman"/>
          <w:lang w:val="sr-Latn-RS"/>
        </w:rPr>
        <w:t>, elektronik</w:t>
      </w:r>
      <w:r w:rsidR="00341977">
        <w:rPr>
          <w:rFonts w:eastAsia="Times New Roman"/>
          <w:lang w:val="sr-Latn-RS"/>
        </w:rPr>
        <w:t>e</w:t>
      </w:r>
      <w:r w:rsidR="002D0D2C" w:rsidRPr="002D0D2C">
        <w:rPr>
          <w:rFonts w:eastAsia="Times New Roman"/>
          <w:lang w:val="sr-Latn-RS"/>
        </w:rPr>
        <w:t xml:space="preserve"> i tehnologije, bankarstv</w:t>
      </w:r>
      <w:r w:rsidR="00341977">
        <w:rPr>
          <w:rFonts w:eastAsia="Times New Roman"/>
          <w:lang w:val="sr-Latn-RS"/>
        </w:rPr>
        <w:t>a</w:t>
      </w:r>
      <w:r w:rsidR="002D0D2C" w:rsidRPr="002D0D2C">
        <w:rPr>
          <w:rFonts w:eastAsia="Times New Roman"/>
          <w:lang w:val="sr-Latn-RS"/>
        </w:rPr>
        <w:t>, mobiln</w:t>
      </w:r>
      <w:r w:rsidR="00341977">
        <w:rPr>
          <w:rFonts w:eastAsia="Times New Roman"/>
          <w:lang w:val="sr-Latn-RS"/>
        </w:rPr>
        <w:t>e</w:t>
      </w:r>
      <w:r w:rsidR="002D0D2C" w:rsidRPr="002D0D2C">
        <w:rPr>
          <w:rFonts w:eastAsia="Times New Roman"/>
          <w:lang w:val="sr-Latn-RS"/>
        </w:rPr>
        <w:t xml:space="preserve"> telefonij</w:t>
      </w:r>
      <w:r w:rsidR="00341977">
        <w:rPr>
          <w:rFonts w:eastAsia="Times New Roman"/>
          <w:lang w:val="sr-Latn-RS"/>
        </w:rPr>
        <w:t>e</w:t>
      </w:r>
      <w:r w:rsidR="002D0D2C" w:rsidRPr="002D0D2C">
        <w:rPr>
          <w:rFonts w:eastAsia="Times New Roman"/>
          <w:lang w:val="sr-Latn-RS"/>
        </w:rPr>
        <w:t>, hotelijerstv</w:t>
      </w:r>
      <w:r w:rsidR="00341977">
        <w:rPr>
          <w:rFonts w:eastAsia="Times New Roman"/>
          <w:lang w:val="sr-Latn-RS"/>
        </w:rPr>
        <w:t>a</w:t>
      </w:r>
      <w:r w:rsidR="0042310F">
        <w:rPr>
          <w:rFonts w:eastAsia="Times New Roman"/>
          <w:lang w:val="sr-Latn-RS"/>
        </w:rPr>
        <w:t xml:space="preserve"> </w:t>
      </w:r>
      <w:r w:rsidR="002D0D2C" w:rsidRPr="002D0D2C">
        <w:rPr>
          <w:rFonts w:eastAsia="Times New Roman"/>
          <w:lang w:val="sr-Latn-RS"/>
        </w:rPr>
        <w:t xml:space="preserve">i </w:t>
      </w:r>
      <w:r w:rsidR="00341977">
        <w:rPr>
          <w:rFonts w:eastAsia="Times New Roman"/>
          <w:lang w:val="sr-Latn-RS"/>
        </w:rPr>
        <w:t>drugo</w:t>
      </w:r>
      <w:r w:rsidR="002D0D2C">
        <w:rPr>
          <w:rFonts w:eastAsia="Times New Roman"/>
          <w:lang w:val="sr-Latn-RS"/>
        </w:rPr>
        <w:t>.</w:t>
      </w:r>
      <w:r w:rsidR="00341977">
        <w:rPr>
          <w:rFonts w:eastAsia="Times New Roman"/>
          <w:lang w:val="sr-Latn-RS"/>
        </w:rPr>
        <w:t xml:space="preserve"> </w:t>
      </w:r>
    </w:p>
    <w:p w14:paraId="378BBFF2" w14:textId="76AA41C2" w:rsidR="00C5371C" w:rsidRDefault="008E5502" w:rsidP="008E5502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>Lidlov Partner program će se kontinuirano proširivati</w:t>
      </w:r>
      <w:r w:rsidR="002D0D2C">
        <w:rPr>
          <w:rFonts w:eastAsia="Times New Roman"/>
          <w:lang w:val="sr-Latn-RS"/>
        </w:rPr>
        <w:t xml:space="preserve"> novim </w:t>
      </w:r>
      <w:r w:rsidR="006D3FBE">
        <w:rPr>
          <w:rFonts w:eastAsia="Times New Roman"/>
          <w:lang w:val="sr-Latn-RS"/>
        </w:rPr>
        <w:t>ponudama</w:t>
      </w:r>
      <w:r w:rsidR="002D0D2C">
        <w:rPr>
          <w:rFonts w:eastAsia="Times New Roman"/>
          <w:lang w:val="sr-Latn-RS"/>
        </w:rPr>
        <w:t>,</w:t>
      </w:r>
      <w:r>
        <w:rPr>
          <w:rFonts w:eastAsia="Times New Roman"/>
          <w:lang w:val="sr-Latn-RS"/>
        </w:rPr>
        <w:t xml:space="preserve"> kako bi se izašlo u susret što većem broju potreba potrošač</w:t>
      </w:r>
      <w:r w:rsidR="002D0D2C">
        <w:rPr>
          <w:rFonts w:eastAsia="Times New Roman"/>
          <w:lang w:val="sr-Latn-RS"/>
        </w:rPr>
        <w:t>a. Uvek aktuelna lista partnera može se pronaći na spisku</w:t>
      </w:r>
      <w:r w:rsidR="00C5371C" w:rsidRPr="008E5502">
        <w:rPr>
          <w:rFonts w:eastAsia="Times New Roman"/>
          <w:lang w:val="sr-Latn-RS"/>
        </w:rPr>
        <w:t xml:space="preserve"> Lidl Plus aplikacij</w:t>
      </w:r>
      <w:r w:rsidR="002D0D2C">
        <w:rPr>
          <w:rFonts w:eastAsia="Times New Roman"/>
          <w:lang w:val="sr-Latn-RS"/>
        </w:rPr>
        <w:t>e,</w:t>
      </w:r>
      <w:r w:rsidR="002E1306">
        <w:rPr>
          <w:rFonts w:eastAsia="Times New Roman"/>
          <w:lang w:val="sr-Latn-RS"/>
        </w:rPr>
        <w:t xml:space="preserve"> kao i na web sajtu Lidla </w:t>
      </w:r>
      <w:hyperlink r:id="rId7" w:history="1">
        <w:r w:rsidR="002E1306" w:rsidRPr="004B1FCB">
          <w:rPr>
            <w:rStyle w:val="Hyperlink"/>
            <w:rFonts w:eastAsia="Times New Roman"/>
            <w:lang w:val="sr-Latn-RS"/>
          </w:rPr>
          <w:t>www.lidl.rs</w:t>
        </w:r>
      </w:hyperlink>
      <w:r w:rsidR="002E1306">
        <w:rPr>
          <w:rFonts w:eastAsia="Times New Roman"/>
          <w:lang w:val="sr-Latn-RS"/>
        </w:rPr>
        <w:t>.</w:t>
      </w:r>
    </w:p>
    <w:p w14:paraId="461047E3" w14:textId="77777777" w:rsidR="002D0D2C" w:rsidRDefault="002D0D2C" w:rsidP="002D0D2C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>Dodatni popusti kod Lidl partnera nisu jedina novina koja očekuje korisnike Lidl Plus aplikacije. Naime, od sada, na aplikaciji će se naći i recepti kreirani na osnovu nedeljne ponude, a koji će korisnicima poslužiti kao inspiracija za kuvanje i omogućiti da lako i povoljno pripreme ukusna jela.</w:t>
      </w:r>
    </w:p>
    <w:p w14:paraId="5B9B0223" w14:textId="0C4C1E9F" w:rsidR="00C14360" w:rsidRDefault="002D0D2C">
      <w:pPr>
        <w:jc w:val="both"/>
        <w:rPr>
          <w:rFonts w:eastAsia="Times New Roman"/>
          <w:lang w:val="sr-Latn-RS"/>
        </w:rPr>
      </w:pPr>
      <w:r w:rsidRPr="002D0D2C">
        <w:rPr>
          <w:rFonts w:eastAsia="Times New Roman"/>
          <w:lang w:val="sr-Latn-RS"/>
        </w:rPr>
        <w:t>Lidl Plus aplikacija lojalnosti dostupna je na svim pametnim telefonima i njeno preuzimanje je besplatno i krajnje jednostavno. Najpre je potrebno instalirati Lidl Plus na telefon putem Google Play-a, Apple Store-a ili AppGallery-a, potom otvoriti svoj lični nalog i aplikacija je spremna za korišćenje. Svaki korisnik kroz aplikaciju dobija svoju digitalnu Lidl Plus karticu koju je potrebno skenirati prilikom plaćanja</w:t>
      </w:r>
      <w:r w:rsidR="007068E8">
        <w:rPr>
          <w:rFonts w:eastAsia="Times New Roman"/>
          <w:lang w:val="sr-Latn-RS"/>
        </w:rPr>
        <w:t xml:space="preserve"> na kasi čime se dobija i račun u digitalnom obliku. </w:t>
      </w:r>
      <w:r w:rsidR="007068E8" w:rsidRPr="007068E8">
        <w:rPr>
          <w:rFonts w:eastAsia="Times New Roman"/>
          <w:lang w:val="sr-Latn-RS"/>
        </w:rPr>
        <w:t xml:space="preserve">Zahvaljujući </w:t>
      </w:r>
      <w:r w:rsidR="007068E8">
        <w:rPr>
          <w:rFonts w:eastAsia="Times New Roman"/>
          <w:lang w:val="sr-Latn-RS"/>
        </w:rPr>
        <w:t xml:space="preserve">digitalnom računu, potrošači mogu </w:t>
      </w:r>
      <w:r w:rsidR="007068E8" w:rsidRPr="007068E8">
        <w:rPr>
          <w:rFonts w:eastAsia="Times New Roman"/>
          <w:lang w:val="sr-Latn-RS"/>
        </w:rPr>
        <w:t>da pregledaju obavljene transakcije, ali i urade povrat robe bez čuvanja fiskalnog računa u papirnoj formi</w:t>
      </w:r>
      <w:r w:rsidR="007068E8">
        <w:rPr>
          <w:rFonts w:eastAsia="Times New Roman"/>
          <w:lang w:val="sr-Latn-RS"/>
        </w:rPr>
        <w:t>.</w:t>
      </w:r>
      <w:r w:rsidR="00C14360">
        <w:rPr>
          <w:rFonts w:eastAsia="Times New Roman"/>
          <w:lang w:val="sr-Latn-RS"/>
        </w:rPr>
        <w:t xml:space="preserve"> B</w:t>
      </w:r>
      <w:r w:rsidR="00C14360" w:rsidRPr="002D0D2C">
        <w:rPr>
          <w:rFonts w:eastAsia="Times New Roman"/>
          <w:lang w:val="sr-Latn-RS"/>
        </w:rPr>
        <w:t>enefiti</w:t>
      </w:r>
      <w:r w:rsidR="00C14360">
        <w:rPr>
          <w:rFonts w:eastAsia="Times New Roman"/>
          <w:lang w:val="sr-Latn-RS"/>
        </w:rPr>
        <w:t xml:space="preserve"> Lidl Plus programa lojalnosti</w:t>
      </w:r>
      <w:r w:rsidR="00C14360" w:rsidRPr="002D0D2C">
        <w:rPr>
          <w:rFonts w:eastAsia="Times New Roman"/>
          <w:lang w:val="sr-Latn-RS"/>
        </w:rPr>
        <w:t xml:space="preserve"> ostvaruju</w:t>
      </w:r>
      <w:r w:rsidR="00C14360">
        <w:rPr>
          <w:rFonts w:eastAsia="Times New Roman"/>
          <w:lang w:val="sr-Latn-RS"/>
        </w:rPr>
        <w:t xml:space="preserve"> se</w:t>
      </w:r>
      <w:r w:rsidR="00C14360" w:rsidRPr="002D0D2C">
        <w:rPr>
          <w:rFonts w:eastAsia="Times New Roman"/>
          <w:lang w:val="sr-Latn-RS"/>
        </w:rPr>
        <w:t xml:space="preserve"> kroz Kupone, koji obezbeđuju jednokratna sniženja na odabrane proizvode. Istovremeno, sakupljanjem ukupnog iznosa kupovina kroz Kupon Plus </w:t>
      </w:r>
      <w:r w:rsidR="00C14360">
        <w:rPr>
          <w:rFonts w:eastAsia="Times New Roman"/>
          <w:lang w:val="sr-Latn-RS"/>
        </w:rPr>
        <w:t>akciju</w:t>
      </w:r>
      <w:r w:rsidR="00C14360" w:rsidRPr="002D0D2C">
        <w:rPr>
          <w:rFonts w:eastAsia="Times New Roman"/>
          <w:lang w:val="sr-Latn-RS"/>
        </w:rPr>
        <w:t xml:space="preserve"> </w:t>
      </w:r>
      <w:r w:rsidR="0053723A">
        <w:rPr>
          <w:rFonts w:eastAsia="Times New Roman"/>
          <w:lang w:val="sr-Latn-RS"/>
        </w:rPr>
        <w:t>mogu</w:t>
      </w:r>
      <w:r w:rsidR="00C14360" w:rsidRPr="002D0D2C">
        <w:rPr>
          <w:rFonts w:eastAsia="Times New Roman"/>
          <w:lang w:val="sr-Latn-RS"/>
        </w:rPr>
        <w:t xml:space="preserve"> se</w:t>
      </w:r>
      <w:r w:rsidR="0053723A">
        <w:rPr>
          <w:rFonts w:eastAsia="Times New Roman"/>
          <w:lang w:val="sr-Latn-RS"/>
        </w:rPr>
        <w:t xml:space="preserve"> postići</w:t>
      </w:r>
      <w:r w:rsidR="00C14360" w:rsidRPr="002D0D2C">
        <w:rPr>
          <w:rFonts w:eastAsia="Times New Roman"/>
          <w:lang w:val="sr-Latn-RS"/>
        </w:rPr>
        <w:t xml:space="preserve"> dodatn</w:t>
      </w:r>
      <w:r w:rsidR="00C14360">
        <w:rPr>
          <w:rFonts w:eastAsia="Times New Roman"/>
          <w:lang w:val="sr-Latn-RS"/>
        </w:rPr>
        <w:t xml:space="preserve">e uštede. </w:t>
      </w:r>
    </w:p>
    <w:p w14:paraId="1259FA3D" w14:textId="20E1C42A" w:rsidR="00A8139A" w:rsidRDefault="00A8139A">
      <w:pPr>
        <w:jc w:val="both"/>
        <w:rPr>
          <w:rFonts w:eastAsia="Times New Roman"/>
          <w:lang w:val="sr-Latn-RS"/>
        </w:rPr>
      </w:pPr>
    </w:p>
    <w:p w14:paraId="102F361C" w14:textId="77777777" w:rsidR="00A8139A" w:rsidRDefault="00A8139A">
      <w:pPr>
        <w:jc w:val="both"/>
        <w:rPr>
          <w:rFonts w:eastAsia="Times New Roman"/>
          <w:lang w:val="sr-Latn-RS"/>
        </w:rPr>
      </w:pPr>
    </w:p>
    <w:p w14:paraId="5C667D2C" w14:textId="77777777" w:rsidR="008E5502" w:rsidRDefault="008E5502" w:rsidP="008E5502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O Lidlu</w:t>
      </w:r>
    </w:p>
    <w:p w14:paraId="62DCE610" w14:textId="7777777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4F72CEED" w14:textId="772DFAF6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 xml:space="preserve">Lidl je u Srbiji svoje prve prodavnice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02792F25" w14:textId="77777777" w:rsidR="008E5502" w:rsidRPr="005856B2" w:rsidRDefault="008E5502" w:rsidP="008E5502">
      <w:pPr>
        <w:spacing w:after="160" w:line="259" w:lineRule="auto"/>
        <w:jc w:val="both"/>
        <w:rPr>
          <w:rFonts w:eastAsia="Calibri"/>
          <w:lang w:val="sr-Latn-RS"/>
        </w:rPr>
      </w:pPr>
    </w:p>
    <w:p w14:paraId="7E125822" w14:textId="77777777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EDAC950" w14:textId="77777777" w:rsidR="008E5502" w:rsidRPr="007F4B84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10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3A69E651" w14:textId="77777777" w:rsidR="008E5502" w:rsidRDefault="0053723A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53723A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53723A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BDF8B4D" w14:textId="77777777" w:rsidR="008E5502" w:rsidRDefault="0053723A" w:rsidP="008E5502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19EFB795" w14:textId="77777777" w:rsidR="008E5502" w:rsidRPr="002167C3" w:rsidRDefault="008E5502" w:rsidP="008E5502"/>
    <w:p w14:paraId="1C6281DC" w14:textId="77777777" w:rsidR="008E5502" w:rsidRPr="004434C0" w:rsidRDefault="008E5502" w:rsidP="008E5502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74105" w14:textId="77777777" w:rsidR="00C20D93" w:rsidRDefault="00C20D93">
      <w:pPr>
        <w:spacing w:after="0" w:line="240" w:lineRule="auto"/>
      </w:pPr>
      <w:r>
        <w:separator/>
      </w:r>
    </w:p>
  </w:endnote>
  <w:endnote w:type="continuationSeparator" w:id="0">
    <w:p w14:paraId="1853A94F" w14:textId="77777777" w:rsidR="00C20D93" w:rsidRDefault="00C2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53723A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53723A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53723A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53723A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60D2E" w14:textId="77777777" w:rsidR="00C20D93" w:rsidRDefault="00C20D93">
      <w:pPr>
        <w:spacing w:after="0" w:line="240" w:lineRule="auto"/>
      </w:pPr>
      <w:r>
        <w:separator/>
      </w:r>
    </w:p>
  </w:footnote>
  <w:footnote w:type="continuationSeparator" w:id="0">
    <w:p w14:paraId="2037D5E6" w14:textId="77777777" w:rsidR="00C20D93" w:rsidRDefault="00C2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294B1E1E" w:rsidR="004E4035" w:rsidRPr="000438B9" w:rsidRDefault="00097F4A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</w:t>
                          </w:r>
                          <w:r w:rsidR="003C0D98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 ZA MEDIJE</w:t>
                          </w:r>
                        </w:p>
                        <w:p w14:paraId="268007A1" w14:textId="77777777" w:rsidR="004E4035" w:rsidRPr="003D467C" w:rsidRDefault="0053723A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294B1E1E" w:rsidR="004E4035" w:rsidRPr="000438B9" w:rsidRDefault="00097F4A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</w:t>
                    </w:r>
                    <w:r w:rsidR="003C0D98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 ZA MEDIJE</w:t>
                    </w:r>
                  </w:p>
                  <w:p w14:paraId="268007A1" w14:textId="77777777" w:rsidR="004E4035" w:rsidRPr="003D467C" w:rsidRDefault="0053723A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53723A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53723A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2CFF183A" w:rsidR="004E4035" w:rsidRPr="003F22A3" w:rsidRDefault="00886D5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124804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 w:rsidR="00796403">
                            <w:rPr>
                              <w:noProof/>
                              <w:lang w:val="sr-Latn-RS" w:eastAsia="de-DE"/>
                            </w:rPr>
                            <w:t>10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C5371C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2771E">
                            <w:rPr>
                              <w:noProof/>
                              <w:lang w:val="sr-Latn-RS" w:eastAsia="de-DE"/>
                            </w:rPr>
                            <w:t>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CFF183A" w:rsidR="004E4035" w:rsidRPr="003F22A3" w:rsidRDefault="00886D5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124804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 w:rsidR="00796403">
                      <w:rPr>
                        <w:noProof/>
                        <w:lang w:val="sr-Latn-RS" w:eastAsia="de-DE"/>
                      </w:rPr>
                      <w:t>10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C5371C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92771E">
                      <w:rPr>
                        <w:noProof/>
                        <w:lang w:val="sr-Latn-RS" w:eastAsia="de-DE"/>
                      </w:rPr>
                      <w:t>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10761"/>
    <w:rsid w:val="00052B5A"/>
    <w:rsid w:val="00063480"/>
    <w:rsid w:val="00095720"/>
    <w:rsid w:val="00097F4A"/>
    <w:rsid w:val="000D3998"/>
    <w:rsid w:val="001201CB"/>
    <w:rsid w:val="00124804"/>
    <w:rsid w:val="00130BD8"/>
    <w:rsid w:val="00136D20"/>
    <w:rsid w:val="00154411"/>
    <w:rsid w:val="001550E6"/>
    <w:rsid w:val="00160612"/>
    <w:rsid w:val="001C2FF6"/>
    <w:rsid w:val="001F3753"/>
    <w:rsid w:val="00200D55"/>
    <w:rsid w:val="002413BE"/>
    <w:rsid w:val="0026120A"/>
    <w:rsid w:val="002A391E"/>
    <w:rsid w:val="002B3145"/>
    <w:rsid w:val="002B3D38"/>
    <w:rsid w:val="002B6D75"/>
    <w:rsid w:val="002D0D2C"/>
    <w:rsid w:val="002E1306"/>
    <w:rsid w:val="00331EAF"/>
    <w:rsid w:val="0033503E"/>
    <w:rsid w:val="00341977"/>
    <w:rsid w:val="00377EA5"/>
    <w:rsid w:val="00380677"/>
    <w:rsid w:val="003C0D98"/>
    <w:rsid w:val="003C23D6"/>
    <w:rsid w:val="003D217D"/>
    <w:rsid w:val="003D3AE6"/>
    <w:rsid w:val="003D7285"/>
    <w:rsid w:val="00404A06"/>
    <w:rsid w:val="0042310F"/>
    <w:rsid w:val="00424A40"/>
    <w:rsid w:val="00434078"/>
    <w:rsid w:val="004563BD"/>
    <w:rsid w:val="00490E8A"/>
    <w:rsid w:val="004A02FC"/>
    <w:rsid w:val="004A5855"/>
    <w:rsid w:val="004B24D8"/>
    <w:rsid w:val="004B3BC8"/>
    <w:rsid w:val="004E1BDB"/>
    <w:rsid w:val="00507508"/>
    <w:rsid w:val="0053723A"/>
    <w:rsid w:val="00556AB0"/>
    <w:rsid w:val="005800DA"/>
    <w:rsid w:val="00594A23"/>
    <w:rsid w:val="00595AB7"/>
    <w:rsid w:val="005A1CBB"/>
    <w:rsid w:val="005B45EA"/>
    <w:rsid w:val="005B5C85"/>
    <w:rsid w:val="0060582F"/>
    <w:rsid w:val="00657EF6"/>
    <w:rsid w:val="00671D25"/>
    <w:rsid w:val="006765E8"/>
    <w:rsid w:val="006A20EB"/>
    <w:rsid w:val="006A34EE"/>
    <w:rsid w:val="006A7558"/>
    <w:rsid w:val="006B42DE"/>
    <w:rsid w:val="006D3FBE"/>
    <w:rsid w:val="006D7A3F"/>
    <w:rsid w:val="007068E8"/>
    <w:rsid w:val="00731B67"/>
    <w:rsid w:val="007459E1"/>
    <w:rsid w:val="00751558"/>
    <w:rsid w:val="0076028B"/>
    <w:rsid w:val="0077198D"/>
    <w:rsid w:val="007871EF"/>
    <w:rsid w:val="00796403"/>
    <w:rsid w:val="007E520F"/>
    <w:rsid w:val="007F4A01"/>
    <w:rsid w:val="008342D9"/>
    <w:rsid w:val="00836AD1"/>
    <w:rsid w:val="008558DD"/>
    <w:rsid w:val="0087112B"/>
    <w:rsid w:val="0088295B"/>
    <w:rsid w:val="00885D0F"/>
    <w:rsid w:val="00886D50"/>
    <w:rsid w:val="008E3A7E"/>
    <w:rsid w:val="008E5502"/>
    <w:rsid w:val="008E5F12"/>
    <w:rsid w:val="00905ABF"/>
    <w:rsid w:val="009070CD"/>
    <w:rsid w:val="00911DFF"/>
    <w:rsid w:val="0091245C"/>
    <w:rsid w:val="0092500B"/>
    <w:rsid w:val="0092771E"/>
    <w:rsid w:val="0093198A"/>
    <w:rsid w:val="009962AE"/>
    <w:rsid w:val="00996D97"/>
    <w:rsid w:val="009B1AD5"/>
    <w:rsid w:val="009E218B"/>
    <w:rsid w:val="009E2202"/>
    <w:rsid w:val="009E2FCE"/>
    <w:rsid w:val="00A30D5B"/>
    <w:rsid w:val="00A62F82"/>
    <w:rsid w:val="00A72788"/>
    <w:rsid w:val="00A80ADF"/>
    <w:rsid w:val="00A8139A"/>
    <w:rsid w:val="00A94918"/>
    <w:rsid w:val="00AA7978"/>
    <w:rsid w:val="00AC151A"/>
    <w:rsid w:val="00B16B43"/>
    <w:rsid w:val="00B71015"/>
    <w:rsid w:val="00B72084"/>
    <w:rsid w:val="00B80E79"/>
    <w:rsid w:val="00B81684"/>
    <w:rsid w:val="00B83219"/>
    <w:rsid w:val="00B914CC"/>
    <w:rsid w:val="00BB264C"/>
    <w:rsid w:val="00BB2CC6"/>
    <w:rsid w:val="00C11917"/>
    <w:rsid w:val="00C13E2D"/>
    <w:rsid w:val="00C14360"/>
    <w:rsid w:val="00C20D93"/>
    <w:rsid w:val="00C3423B"/>
    <w:rsid w:val="00C52509"/>
    <w:rsid w:val="00C5371C"/>
    <w:rsid w:val="00C61B81"/>
    <w:rsid w:val="00C623CB"/>
    <w:rsid w:val="00C66656"/>
    <w:rsid w:val="00C76292"/>
    <w:rsid w:val="00CA487C"/>
    <w:rsid w:val="00CA7F3E"/>
    <w:rsid w:val="00CB4399"/>
    <w:rsid w:val="00CC633E"/>
    <w:rsid w:val="00CC7852"/>
    <w:rsid w:val="00CF49EC"/>
    <w:rsid w:val="00CF6111"/>
    <w:rsid w:val="00D104A2"/>
    <w:rsid w:val="00D105EF"/>
    <w:rsid w:val="00D24E66"/>
    <w:rsid w:val="00D25AFE"/>
    <w:rsid w:val="00D27392"/>
    <w:rsid w:val="00D74ECF"/>
    <w:rsid w:val="00D8021E"/>
    <w:rsid w:val="00D815A5"/>
    <w:rsid w:val="00D9558C"/>
    <w:rsid w:val="00E0742C"/>
    <w:rsid w:val="00E204BD"/>
    <w:rsid w:val="00E21890"/>
    <w:rsid w:val="00E342E8"/>
    <w:rsid w:val="00E36BC1"/>
    <w:rsid w:val="00E50EBA"/>
    <w:rsid w:val="00E67AA3"/>
    <w:rsid w:val="00E87943"/>
    <w:rsid w:val="00F002D0"/>
    <w:rsid w:val="00F01B07"/>
    <w:rsid w:val="00F128DD"/>
    <w:rsid w:val="00F15277"/>
    <w:rsid w:val="00F4613E"/>
    <w:rsid w:val="00F63DB2"/>
    <w:rsid w:val="00F76420"/>
    <w:rsid w:val="00F903C1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lidl.rs/lidl-plus/lidl-plus-partneri" TargetMode="Externa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lidl.r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sara.trajkovic@redc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4</cp:revision>
  <dcterms:created xsi:type="dcterms:W3CDTF">2023-04-04T16:13:00Z</dcterms:created>
  <dcterms:modified xsi:type="dcterms:W3CDTF">2023-04-06T10:40:00Z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